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A7" w:rsidRPr="00BA7653" w:rsidRDefault="001223A7">
      <w:pPr>
        <w:widowControl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BA7653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 xml:space="preserve">附件1 </w:t>
      </w:r>
      <w:r w:rsidR="007070BD" w:rsidRPr="00BA7653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 xml:space="preserve">                        </w:t>
      </w:r>
      <w:r w:rsidR="00BA7653" w:rsidRPr="00BA7653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需求</w:t>
      </w:r>
      <w:r w:rsidR="00BA7653" w:rsidRPr="00BA7653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>清单</w:t>
      </w:r>
    </w:p>
    <w:tbl>
      <w:tblPr>
        <w:tblpPr w:leftFromText="180" w:rightFromText="180" w:vertAnchor="page" w:horzAnchor="margin" w:tblpY="20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008"/>
        <w:gridCol w:w="1259"/>
      </w:tblGrid>
      <w:tr w:rsidR="0053367E" w:rsidRPr="00C90190" w:rsidTr="001223A7">
        <w:trPr>
          <w:tblHeader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7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90" w:rsidRPr="00C90190" w:rsidRDefault="00C90190" w:rsidP="008D3784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基本</w:t>
            </w:r>
            <w:r w:rsidRPr="00C90190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参数和</w:t>
            </w:r>
            <w:r w:rsidR="008D3784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需求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90" w:rsidRPr="00C90190" w:rsidRDefault="00C90190" w:rsidP="00F47BF6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53367E" w:rsidRPr="00C90190" w:rsidTr="001223A7">
        <w:trPr>
          <w:trHeight w:val="1190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多媒教控制台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0" w:rsidRPr="00C90190" w:rsidRDefault="006632CA" w:rsidP="006632CA">
            <w:pPr>
              <w:numPr>
                <w:ilvl w:val="0"/>
                <w:numId w:val="4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材质：</w:t>
            </w:r>
            <w:r w:rsidRPr="006632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高密度优质加厚冷轧钢板，主框架</w:t>
            </w:r>
            <w:r w:rsidR="004E1BEE" w:rsidRPr="006632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钢板</w:t>
            </w:r>
            <w:r w:rsidR="004E1BE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厚度≥</w:t>
            </w:r>
            <w:r w:rsidRPr="006632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1.2</w:t>
            </w:r>
            <w:r w:rsidR="004E1BEE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MM</w:t>
            </w:r>
            <w:r w:rsidRPr="006632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，其他</w:t>
            </w:r>
            <w:r w:rsidR="004E1BE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部位</w:t>
            </w:r>
            <w:r w:rsidR="004E1BEE" w:rsidRPr="006632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钢板</w:t>
            </w:r>
            <w:r w:rsidR="004E1BE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厚度≥</w:t>
            </w:r>
            <w:r w:rsidRPr="006632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1.0</w:t>
            </w:r>
            <w:r w:rsidR="004E1BEE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MM</w:t>
            </w:r>
            <w:r w:rsidRPr="006632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，表面经过酸洗，磷化，防腐防锈处理</w:t>
            </w:r>
            <w:r w:rsidR="00D615E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="004E1BE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大致</w:t>
            </w:r>
            <w:r w:rsidR="004E1BEE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尺寸：</w:t>
            </w:r>
            <w:r w:rsidR="004E1BEE" w:rsidRPr="004E1BE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1100</w:t>
            </w:r>
            <w:r w:rsidR="004E1BEE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MM</w:t>
            </w:r>
            <w:r w:rsidR="004E1BEE" w:rsidRPr="004E1BE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*780</w:t>
            </w:r>
            <w:r w:rsidR="00D615E4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MM</w:t>
            </w:r>
            <w:r w:rsidR="004E1BEE" w:rsidRPr="004E1BE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*1000</w:t>
            </w:r>
            <w:r w:rsidR="00D615E4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MM</w:t>
            </w:r>
            <w:r w:rsidR="00D615E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  <w:p w:rsidR="00F7645B" w:rsidRDefault="00F7645B" w:rsidP="00F47BF6">
            <w:pPr>
              <w:numPr>
                <w:ilvl w:val="0"/>
                <w:numId w:val="4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集成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中控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，</w:t>
            </w:r>
            <w:r w:rsidR="00C90190"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有线鼠标键盘、USB、HDMI</w:t>
            </w:r>
            <w:r w:rsidR="00D615E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="00C90190"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VGA、3.5音频</w:t>
            </w:r>
            <w:r w:rsidR="0040006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接口</w:t>
            </w:r>
            <w:r w:rsidR="00C90190"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、总电源控制等</w:t>
            </w:r>
            <w:r w:rsidR="0040006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  <w:p w:rsidR="00C90190" w:rsidRPr="00C90190" w:rsidRDefault="001B0A73" w:rsidP="001B0A73">
            <w:pPr>
              <w:numPr>
                <w:ilvl w:val="0"/>
                <w:numId w:val="4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B0A7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可安装17-24寸显示器，键盘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和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显示器</w:t>
            </w:r>
            <w:r w:rsidRPr="001B0A7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采用翻转式操作，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关闭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后</w:t>
            </w:r>
            <w:r w:rsidRPr="001B0A7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所有设备都隐藏在讲台内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  <w:r w:rsidR="00C90190"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外观见</w:t>
            </w:r>
            <w:r w:rsidR="00C90190"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参考样图</w:t>
            </w:r>
            <w:r w:rsidR="00C90190"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，提供</w:t>
            </w:r>
            <w:r w:rsidR="00C90190"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的产品尺寸需与</w:t>
            </w:r>
            <w:r w:rsidR="00F84BD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样图</w:t>
            </w:r>
            <w:r w:rsidR="00C90190"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大致相同。</w:t>
            </w:r>
          </w:p>
          <w:p w:rsidR="00C90190" w:rsidRPr="00C90190" w:rsidRDefault="0034009D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4.提供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产品检验检测报告。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3367E" w:rsidRPr="00C90190" w:rsidTr="001223A7">
        <w:trPr>
          <w:trHeight w:val="2734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有源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音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响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0" w:rsidRPr="00C90190" w:rsidRDefault="00C90190" w:rsidP="00F47BF6">
            <w:pPr>
              <w:numPr>
                <w:ilvl w:val="0"/>
                <w:numId w:val="5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AC220V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="003A738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强制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C认证</w:t>
            </w:r>
            <w:r w:rsidR="003A738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  <w:p w:rsidR="00C90190" w:rsidRPr="00C90190" w:rsidRDefault="00C90190" w:rsidP="00F47BF6">
            <w:pPr>
              <w:numPr>
                <w:ilvl w:val="0"/>
                <w:numId w:val="5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单支≥8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0W输出功率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="004B598C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频响范围</w:t>
            </w:r>
            <w:r w:rsidR="004B598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最低</w:t>
            </w:r>
            <w:r w:rsidR="004B598C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满足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100-20KHz；</w:t>
            </w:r>
          </w:p>
          <w:p w:rsidR="00C90190" w:rsidRPr="00C90190" w:rsidRDefault="00C90190" w:rsidP="00F47BF6">
            <w:pPr>
              <w:numPr>
                <w:ilvl w:val="0"/>
                <w:numId w:val="5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低音喇叭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单元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≥6.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5寸，高音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单元≥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2寸，二路分频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高低音调节；</w:t>
            </w:r>
          </w:p>
          <w:p w:rsidR="00C90190" w:rsidRPr="00C90190" w:rsidRDefault="00C90190" w:rsidP="00F47BF6">
            <w:pPr>
              <w:numPr>
                <w:ilvl w:val="0"/>
                <w:numId w:val="5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黑色高密度中纤板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，金属网罩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，挂壁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安装</w:t>
            </w:r>
          </w:p>
          <w:p w:rsidR="00C90190" w:rsidRPr="00C90190" w:rsidRDefault="00C90190" w:rsidP="00F47BF6">
            <w:pPr>
              <w:numPr>
                <w:ilvl w:val="0"/>
                <w:numId w:val="5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接口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：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至少1路立体声RCA输入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、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1路立体声RCA输出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，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1路6.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5话筒输入；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话筒和总音量单独调节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带混响音量调节。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3367E" w:rsidRPr="00C90190" w:rsidTr="001223A7">
        <w:trPr>
          <w:trHeight w:val="1190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线路更换改造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对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室内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的多媒体部分电源线路、信号线路进行更换和改造。</w:t>
            </w:r>
          </w:p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要求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：</w:t>
            </w:r>
          </w:p>
          <w:p w:rsidR="00C90190" w:rsidRPr="00C90190" w:rsidRDefault="00C90190" w:rsidP="00F47BF6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音频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视频信号线采用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优质一线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品牌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抗干扰屏蔽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信号线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无氧铜材质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镀金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插头；</w:t>
            </w:r>
          </w:p>
          <w:p w:rsidR="00C90190" w:rsidRPr="00C90190" w:rsidRDefault="00C90190" w:rsidP="00557BB6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电源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线采用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国标优质</w:t>
            </w:r>
            <w:r w:rsidR="00557BB6">
              <w:rPr>
                <w:rFonts w:hint="eastAsia"/>
              </w:rPr>
              <w:t xml:space="preserve"> </w:t>
            </w:r>
            <w:r w:rsidR="00557BB6" w:rsidRPr="00557B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RVV电源线，单芯单芯≥2.5mm</w:t>
            </w:r>
            <w:r w:rsidR="00557BB6" w:rsidRPr="00557BB6">
              <w:rPr>
                <w:rFonts w:ascii="Calibri" w:eastAsia="仿宋" w:hAnsi="Calibri" w:cs="Calibri"/>
                <w:color w:val="000000" w:themeColor="text1"/>
                <w:sz w:val="28"/>
                <w:szCs w:val="28"/>
              </w:rPr>
              <w:t>²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  <w:p w:rsidR="00C90190" w:rsidRPr="00C90190" w:rsidRDefault="00C90190" w:rsidP="00113B81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投影机</w:t>
            </w:r>
            <w:r w:rsidR="00113B8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信号线</w:t>
            </w:r>
            <w:r w:rsidR="00113B81" w:rsidRPr="00113B8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采用优质一线品牌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HDMI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VGA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线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各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 w:rsidR="00113B8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条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  <w:p w:rsidR="00C90190" w:rsidRPr="00C90190" w:rsidRDefault="00C90190" w:rsidP="00F47BF6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电源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控制箱。</w:t>
            </w:r>
          </w:p>
          <w:p w:rsidR="00C90190" w:rsidRPr="00C90190" w:rsidRDefault="00C90190" w:rsidP="006D3A3B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地面走线线槽全部采用</w:t>
            </w:r>
            <w:r w:rsidR="006D3A3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金属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弧形槽。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3367E" w:rsidRPr="00C90190" w:rsidTr="001223A7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lastRenderedPageBreak/>
              <w:t>鹅颈麦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交流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供电鹅颈麦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鹅颈部分长度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≥45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3367E" w:rsidRPr="00C90190" w:rsidTr="001223A7">
        <w:trPr>
          <w:trHeight w:val="327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投影屏幕改造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0" w:rsidRPr="00C90190" w:rsidRDefault="00C90190" w:rsidP="00131DB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使用</w:t>
            </w:r>
            <w:r w:rsidR="00825D97" w:rsidRPr="00825D9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玻珠幕</w:t>
            </w:r>
            <w:r w:rsidR="00131DB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布</w:t>
            </w:r>
            <w:r w:rsidR="00D3405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或</w:t>
            </w:r>
            <w:r w:rsidR="00D3405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抗光幕</w:t>
            </w:r>
            <w:r w:rsidR="00D3405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布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对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原有白板等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投影幕进行改造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3367E" w:rsidRPr="00C90190" w:rsidTr="001223A7">
        <w:trPr>
          <w:trHeight w:val="377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辅材和拆装费用费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0" w:rsidRPr="00C90190" w:rsidRDefault="00C90190" w:rsidP="00D65CD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对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原有设施和线路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进行</w:t>
            </w:r>
            <w:r w:rsidR="00D65C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拆除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、</w:t>
            </w:r>
            <w:r w:rsidR="00D65C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旧设备</w:t>
            </w:r>
            <w:r w:rsidR="00D65CD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重新安装调试</w:t>
            </w:r>
            <w:r w:rsidR="00D65C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、旧</w:t>
            </w:r>
            <w:r w:rsidR="00D65CD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台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搬运</w:t>
            </w:r>
            <w:r w:rsidR="00206CC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到</w:t>
            </w:r>
            <w:r w:rsidR="00206CCC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集中存放点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、及</w:t>
            </w:r>
            <w:r w:rsidR="00206CC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安装现场</w:t>
            </w:r>
            <w:r w:rsidR="00206CCC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卫生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清理</w:t>
            </w:r>
            <w:r w:rsidR="00967D3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和</w:t>
            </w:r>
            <w:r w:rsidR="00967D3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垃圾清运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90" w:rsidRPr="00C90190" w:rsidRDefault="00C90190" w:rsidP="00F47BF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8D3784" w:rsidRDefault="002021B6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以上</w:t>
      </w:r>
      <w:r w:rsidR="009E6E65">
        <w:rPr>
          <w:rFonts w:ascii="华文中宋" w:eastAsia="华文中宋" w:hAnsi="华文中宋" w:hint="eastAsia"/>
          <w:b/>
          <w:sz w:val="32"/>
          <w:szCs w:val="32"/>
        </w:rPr>
        <w:t>设备</w:t>
      </w:r>
      <w:r w:rsidR="009E6E65">
        <w:rPr>
          <w:rFonts w:ascii="华文中宋" w:eastAsia="华文中宋" w:hAnsi="华文中宋"/>
          <w:b/>
          <w:sz w:val="32"/>
          <w:szCs w:val="32"/>
        </w:rPr>
        <w:t>保质期</w:t>
      </w:r>
      <w:r w:rsidR="009E6E65">
        <w:rPr>
          <w:rFonts w:ascii="华文中宋" w:eastAsia="华文中宋" w:hAnsi="华文中宋" w:hint="eastAsia"/>
          <w:b/>
          <w:sz w:val="32"/>
          <w:szCs w:val="32"/>
        </w:rPr>
        <w:t>不低于</w:t>
      </w:r>
      <w:r w:rsidR="00D00700">
        <w:rPr>
          <w:rFonts w:ascii="华文中宋" w:eastAsia="华文中宋" w:hAnsi="华文中宋"/>
          <w:b/>
          <w:sz w:val="32"/>
          <w:szCs w:val="32"/>
        </w:rPr>
        <w:t>2</w:t>
      </w:r>
      <w:r w:rsidR="009E6E65"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9E6E65">
        <w:rPr>
          <w:rFonts w:ascii="华文中宋" w:eastAsia="华文中宋" w:hAnsi="华文中宋"/>
          <w:b/>
          <w:sz w:val="32"/>
          <w:szCs w:val="32"/>
        </w:rPr>
        <w:t>。</w:t>
      </w:r>
    </w:p>
    <w:p w:rsidR="0053367E" w:rsidRDefault="0053367E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br w:type="page"/>
      </w:r>
    </w:p>
    <w:p w:rsidR="0053367E" w:rsidRDefault="0053367E">
      <w:pPr>
        <w:rPr>
          <w:rFonts w:ascii="华文中宋" w:eastAsia="华文中宋" w:hAnsi="华文中宋"/>
          <w:b/>
          <w:sz w:val="32"/>
          <w:szCs w:val="32"/>
        </w:rPr>
      </w:pPr>
    </w:p>
    <w:p w:rsidR="0078566A" w:rsidRPr="0078566A" w:rsidRDefault="0078566A">
      <w:pPr>
        <w:rPr>
          <w:rFonts w:ascii="华文中宋" w:eastAsia="华文中宋" w:hAnsi="华文中宋"/>
          <w:sz w:val="32"/>
          <w:szCs w:val="32"/>
        </w:rPr>
      </w:pPr>
      <w:r w:rsidRPr="0078566A">
        <w:rPr>
          <w:rFonts w:ascii="华文中宋" w:eastAsia="华文中宋" w:hAnsi="华文中宋" w:hint="eastAsia"/>
          <w:sz w:val="32"/>
          <w:szCs w:val="32"/>
        </w:rPr>
        <w:t>控制台</w:t>
      </w:r>
      <w:r w:rsidR="00D615E4">
        <w:rPr>
          <w:rFonts w:ascii="华文中宋" w:eastAsia="华文中宋" w:hAnsi="华文中宋" w:hint="eastAsia"/>
          <w:sz w:val="32"/>
          <w:szCs w:val="32"/>
        </w:rPr>
        <w:t>和</w:t>
      </w:r>
      <w:r w:rsidR="00D615E4">
        <w:rPr>
          <w:rFonts w:ascii="华文中宋" w:eastAsia="华文中宋" w:hAnsi="华文中宋"/>
          <w:sz w:val="32"/>
          <w:szCs w:val="32"/>
        </w:rPr>
        <w:t>中控</w:t>
      </w:r>
      <w:r w:rsidR="00436A55" w:rsidRPr="00436A55">
        <w:rPr>
          <w:rFonts w:ascii="华文中宋" w:eastAsia="华文中宋" w:hAnsi="华文中宋" w:hint="eastAsia"/>
          <w:sz w:val="32"/>
          <w:szCs w:val="32"/>
        </w:rPr>
        <w:t>功能参照</w:t>
      </w:r>
      <w:r w:rsidR="00436A55">
        <w:rPr>
          <w:rFonts w:ascii="华文中宋" w:eastAsia="华文中宋" w:hAnsi="华文中宋" w:hint="eastAsia"/>
          <w:sz w:val="32"/>
          <w:szCs w:val="32"/>
        </w:rPr>
        <w:t>样图</w:t>
      </w:r>
      <w:r w:rsidR="00872689">
        <w:rPr>
          <w:rFonts w:ascii="华文中宋" w:eastAsia="华文中宋" w:hAnsi="华文中宋" w:hint="eastAsia"/>
          <w:sz w:val="32"/>
          <w:szCs w:val="32"/>
        </w:rPr>
        <w:t>：</w:t>
      </w:r>
    </w:p>
    <w:p w:rsidR="006067AF" w:rsidRDefault="006067AF">
      <w:pPr>
        <w:rPr>
          <w:rFonts w:ascii="华文中宋" w:eastAsia="华文中宋" w:hAnsi="华文中宋"/>
          <w:b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45"/>
        <w:gridCol w:w="5783"/>
      </w:tblGrid>
      <w:tr w:rsidR="0053367E" w:rsidTr="0053367E">
        <w:tc>
          <w:tcPr>
            <w:tcW w:w="4705" w:type="dxa"/>
          </w:tcPr>
          <w:p w:rsidR="0053367E" w:rsidRDefault="0053367E">
            <w:pPr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DF6106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DD4B34F" wp14:editId="63EFD642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1045210</wp:posOffset>
                  </wp:positionV>
                  <wp:extent cx="2495550" cy="2466340"/>
                  <wp:effectExtent l="0" t="0" r="0" b="0"/>
                  <wp:wrapTopAndBottom/>
                  <wp:docPr id="1" name="图片 1" descr="C:\Users\PC\AppData\Local\Temp\WeChat Files\a52ab1a4125ebd7820abda504e8d8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AppData\Local\Temp\WeChat Files\a52ab1a4125ebd7820abda504e8d8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46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23" w:type="dxa"/>
          </w:tcPr>
          <w:p w:rsidR="0053367E" w:rsidRDefault="00294A45">
            <w:pPr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/>
                <w:b/>
                <w:noProof/>
                <w:sz w:val="32"/>
                <w:szCs w:val="32"/>
              </w:rPr>
              <w:drawing>
                <wp:inline distT="0" distB="0" distL="0" distR="0" wp14:anchorId="70E834AE">
                  <wp:extent cx="3828415" cy="3066415"/>
                  <wp:effectExtent l="0" t="0" r="635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415" cy="306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67E" w:rsidTr="00743E36">
        <w:tc>
          <w:tcPr>
            <w:tcW w:w="9628" w:type="dxa"/>
            <w:gridSpan w:val="2"/>
          </w:tcPr>
          <w:p w:rsidR="0053367E" w:rsidRDefault="0053367E">
            <w:pPr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67C7E54" wp14:editId="710700D8">
                  <wp:extent cx="4197023" cy="3162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167" cy="316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3784" w:rsidRDefault="00D615E4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注</w:t>
      </w:r>
      <w:r>
        <w:rPr>
          <w:rFonts w:ascii="华文中宋" w:eastAsia="华文中宋" w:hAnsi="华文中宋"/>
          <w:b/>
          <w:sz w:val="32"/>
          <w:szCs w:val="32"/>
        </w:rPr>
        <w:t>：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样图只作为</w:t>
      </w:r>
      <w:r w:rsidR="001C41BA">
        <w:rPr>
          <w:rFonts w:ascii="华文中宋" w:eastAsia="华文中宋" w:hAnsi="华文中宋" w:hint="eastAsia"/>
          <w:b/>
          <w:sz w:val="32"/>
          <w:szCs w:val="32"/>
        </w:rPr>
        <w:t>功能</w:t>
      </w:r>
      <w:r>
        <w:rPr>
          <w:rFonts w:ascii="华文中宋" w:eastAsia="华文中宋" w:hAnsi="华文中宋" w:hint="eastAsia"/>
          <w:b/>
          <w:sz w:val="32"/>
          <w:szCs w:val="32"/>
        </w:rPr>
        <w:t>参照</w:t>
      </w:r>
      <w:r w:rsidR="001C41BA">
        <w:rPr>
          <w:rFonts w:ascii="华文中宋" w:eastAsia="华文中宋" w:hAnsi="华文中宋" w:hint="eastAsia"/>
          <w:b/>
          <w:sz w:val="32"/>
          <w:szCs w:val="32"/>
        </w:rPr>
        <w:t>，</w:t>
      </w:r>
      <w:r w:rsidR="001C41BA">
        <w:rPr>
          <w:rFonts w:ascii="华文中宋" w:eastAsia="华文中宋" w:hAnsi="华文中宋"/>
          <w:b/>
          <w:sz w:val="32"/>
          <w:szCs w:val="32"/>
        </w:rPr>
        <w:t>不作为最终</w:t>
      </w:r>
      <w:r>
        <w:rPr>
          <w:rFonts w:ascii="华文中宋" w:eastAsia="华文中宋" w:hAnsi="华文中宋"/>
          <w:b/>
          <w:sz w:val="32"/>
          <w:szCs w:val="32"/>
        </w:rPr>
        <w:t>依据。</w:t>
      </w:r>
    </w:p>
    <w:p w:rsidR="00B96EB6" w:rsidRDefault="00B96EB6">
      <w:pPr>
        <w:rPr>
          <w:rFonts w:ascii="华文中宋" w:eastAsia="华文中宋" w:hAnsi="华文中宋"/>
          <w:b/>
          <w:sz w:val="32"/>
          <w:szCs w:val="32"/>
        </w:rPr>
      </w:pPr>
    </w:p>
    <w:p w:rsidR="00B37369" w:rsidRDefault="00B37369">
      <w:pPr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</w:p>
    <w:sectPr w:rsidR="00B37369" w:rsidSect="005336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F6" w:rsidRDefault="00C90AF6" w:rsidP="00F20C6D">
      <w:r>
        <w:separator/>
      </w:r>
    </w:p>
  </w:endnote>
  <w:endnote w:type="continuationSeparator" w:id="0">
    <w:p w:rsidR="00C90AF6" w:rsidRDefault="00C90AF6" w:rsidP="00F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F6" w:rsidRDefault="00C90AF6" w:rsidP="00F20C6D">
      <w:r>
        <w:separator/>
      </w:r>
    </w:p>
  </w:footnote>
  <w:footnote w:type="continuationSeparator" w:id="0">
    <w:p w:rsidR="00C90AF6" w:rsidRDefault="00C90AF6" w:rsidP="00F2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82A2BD"/>
    <w:multiLevelType w:val="singleLevel"/>
    <w:tmpl w:val="B282A2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48DBB12"/>
    <w:multiLevelType w:val="singleLevel"/>
    <w:tmpl w:val="B48DBB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7335520"/>
    <w:multiLevelType w:val="hybridMultilevel"/>
    <w:tmpl w:val="FE687F5E"/>
    <w:lvl w:ilvl="0" w:tplc="8D54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C55432"/>
    <w:multiLevelType w:val="hybridMultilevel"/>
    <w:tmpl w:val="7076C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C82B11"/>
    <w:multiLevelType w:val="hybridMultilevel"/>
    <w:tmpl w:val="AD6236C8"/>
    <w:lvl w:ilvl="0" w:tplc="8D54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863D30"/>
    <w:multiLevelType w:val="hybridMultilevel"/>
    <w:tmpl w:val="1616A6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DE20E3"/>
    <w:multiLevelType w:val="hybridMultilevel"/>
    <w:tmpl w:val="EF2ADF48"/>
    <w:lvl w:ilvl="0" w:tplc="8D54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A55F79"/>
    <w:multiLevelType w:val="hybridMultilevel"/>
    <w:tmpl w:val="D7AEC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B2"/>
    <w:rsid w:val="00007A5B"/>
    <w:rsid w:val="00020C20"/>
    <w:rsid w:val="000316C7"/>
    <w:rsid w:val="000472E3"/>
    <w:rsid w:val="000543F2"/>
    <w:rsid w:val="00056FA6"/>
    <w:rsid w:val="00082508"/>
    <w:rsid w:val="00094E97"/>
    <w:rsid w:val="000A287D"/>
    <w:rsid w:val="000A3751"/>
    <w:rsid w:val="000A4CF8"/>
    <w:rsid w:val="000B62C1"/>
    <w:rsid w:val="000E4E50"/>
    <w:rsid w:val="000F15E5"/>
    <w:rsid w:val="00113B81"/>
    <w:rsid w:val="00115EB8"/>
    <w:rsid w:val="00116AAE"/>
    <w:rsid w:val="001223A7"/>
    <w:rsid w:val="00131DB2"/>
    <w:rsid w:val="00132EC5"/>
    <w:rsid w:val="00143781"/>
    <w:rsid w:val="001527AA"/>
    <w:rsid w:val="001539CE"/>
    <w:rsid w:val="00164A4D"/>
    <w:rsid w:val="00171068"/>
    <w:rsid w:val="00172121"/>
    <w:rsid w:val="00172A27"/>
    <w:rsid w:val="00175605"/>
    <w:rsid w:val="001876DC"/>
    <w:rsid w:val="00195849"/>
    <w:rsid w:val="001A3BE7"/>
    <w:rsid w:val="001A454A"/>
    <w:rsid w:val="001A6AE7"/>
    <w:rsid w:val="001B0A73"/>
    <w:rsid w:val="001C41BA"/>
    <w:rsid w:val="001C5E72"/>
    <w:rsid w:val="001D02B5"/>
    <w:rsid w:val="001D0DE6"/>
    <w:rsid w:val="001F0AC8"/>
    <w:rsid w:val="002021B6"/>
    <w:rsid w:val="00203CD6"/>
    <w:rsid w:val="0020650D"/>
    <w:rsid w:val="00206CCC"/>
    <w:rsid w:val="00250F73"/>
    <w:rsid w:val="002561C9"/>
    <w:rsid w:val="00264D74"/>
    <w:rsid w:val="002664C2"/>
    <w:rsid w:val="00271FCF"/>
    <w:rsid w:val="00294A45"/>
    <w:rsid w:val="002A21E9"/>
    <w:rsid w:val="002B0791"/>
    <w:rsid w:val="002C6A6D"/>
    <w:rsid w:val="002F2176"/>
    <w:rsid w:val="00306E3E"/>
    <w:rsid w:val="00317A4E"/>
    <w:rsid w:val="003214BE"/>
    <w:rsid w:val="003224B0"/>
    <w:rsid w:val="0034009D"/>
    <w:rsid w:val="0034328B"/>
    <w:rsid w:val="00355417"/>
    <w:rsid w:val="00362FBD"/>
    <w:rsid w:val="00371A8C"/>
    <w:rsid w:val="00391651"/>
    <w:rsid w:val="003A738A"/>
    <w:rsid w:val="003B37FA"/>
    <w:rsid w:val="003B70C4"/>
    <w:rsid w:val="003D41FC"/>
    <w:rsid w:val="003E319B"/>
    <w:rsid w:val="003F18EB"/>
    <w:rsid w:val="003F5EBD"/>
    <w:rsid w:val="0040006B"/>
    <w:rsid w:val="00412826"/>
    <w:rsid w:val="00414556"/>
    <w:rsid w:val="00432AEB"/>
    <w:rsid w:val="00434908"/>
    <w:rsid w:val="00436A55"/>
    <w:rsid w:val="00467DA1"/>
    <w:rsid w:val="004753B6"/>
    <w:rsid w:val="00476DFD"/>
    <w:rsid w:val="0049792B"/>
    <w:rsid w:val="004B598C"/>
    <w:rsid w:val="004C5D03"/>
    <w:rsid w:val="004D6DD4"/>
    <w:rsid w:val="004E1AE8"/>
    <w:rsid w:val="004E1BEE"/>
    <w:rsid w:val="00517980"/>
    <w:rsid w:val="00521D08"/>
    <w:rsid w:val="0053367E"/>
    <w:rsid w:val="005339D9"/>
    <w:rsid w:val="005457C1"/>
    <w:rsid w:val="00557BB6"/>
    <w:rsid w:val="0056129B"/>
    <w:rsid w:val="00566DCE"/>
    <w:rsid w:val="005752DE"/>
    <w:rsid w:val="005A08B2"/>
    <w:rsid w:val="005C2C6D"/>
    <w:rsid w:val="005C569E"/>
    <w:rsid w:val="005C6DD8"/>
    <w:rsid w:val="00602327"/>
    <w:rsid w:val="006067AF"/>
    <w:rsid w:val="00616159"/>
    <w:rsid w:val="006223D4"/>
    <w:rsid w:val="006412F1"/>
    <w:rsid w:val="006632CA"/>
    <w:rsid w:val="00663833"/>
    <w:rsid w:val="00665100"/>
    <w:rsid w:val="00665D34"/>
    <w:rsid w:val="006870D0"/>
    <w:rsid w:val="006940C4"/>
    <w:rsid w:val="006B5371"/>
    <w:rsid w:val="006C4D9A"/>
    <w:rsid w:val="006D3A3B"/>
    <w:rsid w:val="006E7C14"/>
    <w:rsid w:val="006F0BA6"/>
    <w:rsid w:val="00701BFE"/>
    <w:rsid w:val="00702AF3"/>
    <w:rsid w:val="007070BD"/>
    <w:rsid w:val="00710DE2"/>
    <w:rsid w:val="00711CDC"/>
    <w:rsid w:val="00734379"/>
    <w:rsid w:val="007560AE"/>
    <w:rsid w:val="00765FBA"/>
    <w:rsid w:val="007667F2"/>
    <w:rsid w:val="007734BD"/>
    <w:rsid w:val="00775B7B"/>
    <w:rsid w:val="0078566A"/>
    <w:rsid w:val="00786064"/>
    <w:rsid w:val="00786807"/>
    <w:rsid w:val="00796EF0"/>
    <w:rsid w:val="007976B1"/>
    <w:rsid w:val="007A29EA"/>
    <w:rsid w:val="007B3D7E"/>
    <w:rsid w:val="007C096A"/>
    <w:rsid w:val="007C2D69"/>
    <w:rsid w:val="007D1AC7"/>
    <w:rsid w:val="007E1839"/>
    <w:rsid w:val="007F7234"/>
    <w:rsid w:val="00801EAD"/>
    <w:rsid w:val="00804758"/>
    <w:rsid w:val="00820242"/>
    <w:rsid w:val="00825D97"/>
    <w:rsid w:val="00842440"/>
    <w:rsid w:val="00843153"/>
    <w:rsid w:val="00847F8F"/>
    <w:rsid w:val="0085780D"/>
    <w:rsid w:val="00862317"/>
    <w:rsid w:val="00871FBF"/>
    <w:rsid w:val="00872689"/>
    <w:rsid w:val="008802DF"/>
    <w:rsid w:val="00894BAE"/>
    <w:rsid w:val="008B0EF4"/>
    <w:rsid w:val="008D3784"/>
    <w:rsid w:val="008E7CDE"/>
    <w:rsid w:val="008F1ADB"/>
    <w:rsid w:val="008F416B"/>
    <w:rsid w:val="00911528"/>
    <w:rsid w:val="00913FA5"/>
    <w:rsid w:val="009320AF"/>
    <w:rsid w:val="00933E3E"/>
    <w:rsid w:val="0096183B"/>
    <w:rsid w:val="00966C78"/>
    <w:rsid w:val="00967D37"/>
    <w:rsid w:val="0097289E"/>
    <w:rsid w:val="009A0368"/>
    <w:rsid w:val="009A6A2C"/>
    <w:rsid w:val="009B6085"/>
    <w:rsid w:val="009C53BE"/>
    <w:rsid w:val="009D65B6"/>
    <w:rsid w:val="009E6E65"/>
    <w:rsid w:val="009F7E4C"/>
    <w:rsid w:val="00A12EE9"/>
    <w:rsid w:val="00A20A27"/>
    <w:rsid w:val="00A318DE"/>
    <w:rsid w:val="00A62D9E"/>
    <w:rsid w:val="00A83240"/>
    <w:rsid w:val="00A862AA"/>
    <w:rsid w:val="00A90030"/>
    <w:rsid w:val="00A9756E"/>
    <w:rsid w:val="00AB0C75"/>
    <w:rsid w:val="00AC2DAF"/>
    <w:rsid w:val="00AE34F2"/>
    <w:rsid w:val="00B02849"/>
    <w:rsid w:val="00B259C3"/>
    <w:rsid w:val="00B27C6A"/>
    <w:rsid w:val="00B37369"/>
    <w:rsid w:val="00B44F13"/>
    <w:rsid w:val="00B91E3A"/>
    <w:rsid w:val="00B966D7"/>
    <w:rsid w:val="00B96EB6"/>
    <w:rsid w:val="00BA7222"/>
    <w:rsid w:val="00BA7653"/>
    <w:rsid w:val="00BB2C84"/>
    <w:rsid w:val="00BB534E"/>
    <w:rsid w:val="00BD3A48"/>
    <w:rsid w:val="00BD527B"/>
    <w:rsid w:val="00C11E32"/>
    <w:rsid w:val="00C249C7"/>
    <w:rsid w:val="00C27D55"/>
    <w:rsid w:val="00C42579"/>
    <w:rsid w:val="00C42830"/>
    <w:rsid w:val="00C55A5D"/>
    <w:rsid w:val="00C56D56"/>
    <w:rsid w:val="00C66B68"/>
    <w:rsid w:val="00C71747"/>
    <w:rsid w:val="00C76C59"/>
    <w:rsid w:val="00C90190"/>
    <w:rsid w:val="00C90AF6"/>
    <w:rsid w:val="00C92AFE"/>
    <w:rsid w:val="00C950DC"/>
    <w:rsid w:val="00CD3DA9"/>
    <w:rsid w:val="00D00700"/>
    <w:rsid w:val="00D05BA4"/>
    <w:rsid w:val="00D12357"/>
    <w:rsid w:val="00D26C75"/>
    <w:rsid w:val="00D34056"/>
    <w:rsid w:val="00D35836"/>
    <w:rsid w:val="00D36D9E"/>
    <w:rsid w:val="00D615E4"/>
    <w:rsid w:val="00D65284"/>
    <w:rsid w:val="00D65CD3"/>
    <w:rsid w:val="00D67FE5"/>
    <w:rsid w:val="00D71707"/>
    <w:rsid w:val="00D72DF0"/>
    <w:rsid w:val="00D84334"/>
    <w:rsid w:val="00DA2B70"/>
    <w:rsid w:val="00DA52F5"/>
    <w:rsid w:val="00DB0419"/>
    <w:rsid w:val="00DC66AA"/>
    <w:rsid w:val="00DE1C70"/>
    <w:rsid w:val="00DF368E"/>
    <w:rsid w:val="00E03210"/>
    <w:rsid w:val="00E21082"/>
    <w:rsid w:val="00E2407B"/>
    <w:rsid w:val="00E35133"/>
    <w:rsid w:val="00E353F9"/>
    <w:rsid w:val="00E47B96"/>
    <w:rsid w:val="00E55482"/>
    <w:rsid w:val="00E635DA"/>
    <w:rsid w:val="00E74283"/>
    <w:rsid w:val="00E756EE"/>
    <w:rsid w:val="00E92A93"/>
    <w:rsid w:val="00E93101"/>
    <w:rsid w:val="00EB2E53"/>
    <w:rsid w:val="00ED014A"/>
    <w:rsid w:val="00EE14E2"/>
    <w:rsid w:val="00EE263B"/>
    <w:rsid w:val="00EE4451"/>
    <w:rsid w:val="00F02811"/>
    <w:rsid w:val="00F20C6D"/>
    <w:rsid w:val="00F41357"/>
    <w:rsid w:val="00F467BD"/>
    <w:rsid w:val="00F471BB"/>
    <w:rsid w:val="00F66421"/>
    <w:rsid w:val="00F72E8E"/>
    <w:rsid w:val="00F7645B"/>
    <w:rsid w:val="00F84BD2"/>
    <w:rsid w:val="00F93E3B"/>
    <w:rsid w:val="00FB1DE4"/>
    <w:rsid w:val="00FB4B03"/>
    <w:rsid w:val="00FC333B"/>
    <w:rsid w:val="00FC66CA"/>
    <w:rsid w:val="00FD0056"/>
    <w:rsid w:val="00FD09F2"/>
    <w:rsid w:val="00FD0A46"/>
    <w:rsid w:val="00FE1868"/>
    <w:rsid w:val="00FE6289"/>
    <w:rsid w:val="00FF1E64"/>
    <w:rsid w:val="13A20EDC"/>
    <w:rsid w:val="143236FD"/>
    <w:rsid w:val="16A3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D8F1E3-3FA4-4EA2-9E6C-0803745A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B9B996-35C1-4FD5-8DFF-863D92E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>hwy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jyx</dc:creator>
  <cp:lastModifiedBy>Windows 用户</cp:lastModifiedBy>
  <cp:revision>2</cp:revision>
  <cp:lastPrinted>2023-06-12T02:28:00Z</cp:lastPrinted>
  <dcterms:created xsi:type="dcterms:W3CDTF">2023-07-19T09:14:00Z</dcterms:created>
  <dcterms:modified xsi:type="dcterms:W3CDTF">2023-07-19T09:14:00Z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1489C676EDBC4499AE70EEEBBB5B3930</vt:lpwstr>
  </property>
</Properties>
</file>